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D3C" w:rsidRDefault="00680314">
      <w:pPr>
        <w:pStyle w:val="NormalWeb"/>
        <w:spacing w:before="0" w:after="0"/>
        <w:jc w:val="center"/>
      </w:pPr>
      <w:bookmarkStart w:id="0" w:name="_GoBack"/>
      <w:bookmarkEnd w:id="0"/>
      <w:r>
        <w:rPr>
          <w:rFonts w:ascii="Calibri" w:hAnsi="Calibri" w:cs="Calibri"/>
          <w:i/>
          <w:iCs/>
        </w:rPr>
        <w:t>Proposition motion de CA</w:t>
      </w:r>
    </w:p>
    <w:p w:rsidR="003C7D3C" w:rsidRDefault="00680314">
      <w:pPr>
        <w:pStyle w:val="NormalWeb"/>
        <w:spacing w:before="0" w:after="0"/>
        <w:jc w:val="center"/>
      </w:pPr>
      <w:r>
        <w:rPr>
          <w:rFonts w:ascii="Calibri" w:hAnsi="Calibri" w:cs="Calibri"/>
          <w:i/>
          <w:iCs/>
        </w:rPr>
        <w:t>Intersyndicale pour le retrait de la réforme Macron des LP</w:t>
      </w:r>
    </w:p>
    <w:p w:rsidR="003C7D3C" w:rsidRDefault="00680314">
      <w:pPr>
        <w:pStyle w:val="NormalWeb"/>
        <w:spacing w:before="0" w:after="0"/>
        <w:jc w:val="center"/>
      </w:pPr>
      <w:r>
        <w:rPr>
          <w:rFonts w:ascii="Calibri" w:hAnsi="Calibri" w:cs="Calibri"/>
          <w:i/>
          <w:iCs/>
        </w:rPr>
        <w:t>(CGT, FSU, SNETAA-FO, SE-UNSA, SNALC, SUD-Education, CNT Education)</w:t>
      </w:r>
    </w:p>
    <w:p w:rsidR="003C7D3C" w:rsidRDefault="003C7D3C">
      <w:pPr>
        <w:pStyle w:val="NormalWeb"/>
        <w:spacing w:before="0" w:after="0"/>
        <w:jc w:val="center"/>
      </w:pPr>
    </w:p>
    <w:p w:rsidR="003C7D3C" w:rsidRDefault="003C7D3C">
      <w:pPr>
        <w:pStyle w:val="NormalWeb"/>
        <w:spacing w:before="0" w:after="0"/>
        <w:jc w:val="center"/>
      </w:pPr>
    </w:p>
    <w:p w:rsidR="003C7D3C" w:rsidRDefault="00680314">
      <w:pPr>
        <w:pStyle w:val="NormalWeb"/>
        <w:spacing w:before="0" w:after="0"/>
        <w:jc w:val="center"/>
      </w:pPr>
      <w:r>
        <w:rPr>
          <w:rFonts w:ascii="Calibri" w:hAnsi="Calibri" w:cs="Calibri"/>
          <w:b/>
          <w:bCs/>
        </w:rPr>
        <w:t>Retrait de la réforme Macron des lycées professionnels</w:t>
      </w:r>
    </w:p>
    <w:p w:rsidR="003C7D3C" w:rsidRDefault="003C7D3C">
      <w:pPr>
        <w:pStyle w:val="NormalWeb"/>
        <w:spacing w:before="0" w:after="0"/>
        <w:jc w:val="center"/>
      </w:pPr>
    </w:p>
    <w:p w:rsidR="003C7D3C" w:rsidRDefault="00680314">
      <w:pPr>
        <w:pStyle w:val="NormalWeb"/>
        <w:spacing w:before="0" w:after="0"/>
        <w:jc w:val="both"/>
        <w:rPr>
          <w:rFonts w:ascii="Calibri" w:hAnsi="Calibri"/>
        </w:rPr>
      </w:pPr>
      <w:r>
        <w:rPr>
          <w:rFonts w:ascii="Calibri" w:hAnsi="Calibri"/>
        </w:rPr>
        <w:t xml:space="preserve">Les membres du CA du LP </w:t>
      </w:r>
      <w:r>
        <w:rPr>
          <w:rFonts w:ascii="Calibri" w:hAnsi="Calibri"/>
        </w:rPr>
        <w:t>….... réunis le ….... dénoncent le projet de réforme structurelle des lycées professionnels qui mettrait en grave danger l’avenir scolaire et professionnel des jeunes et engendrerait des suppressions de postes chez les personnels.</w:t>
      </w:r>
    </w:p>
    <w:p w:rsidR="003C7D3C" w:rsidRDefault="00680314">
      <w:pPr>
        <w:pStyle w:val="NormalWeb"/>
        <w:spacing w:before="0" w:after="0"/>
        <w:jc w:val="both"/>
      </w:pPr>
      <w:r>
        <w:rPr>
          <w:rFonts w:ascii="Calibri" w:hAnsi="Calibri"/>
        </w:rPr>
        <w:t>L’augmentation de 50 % de</w:t>
      </w:r>
      <w:r>
        <w:rPr>
          <w:rFonts w:ascii="Calibri" w:hAnsi="Calibri"/>
        </w:rPr>
        <w:t>s PFMP va diminuer d'autant les heures d’enseignement dans l'établissement pour les élèves ce qui compromet gravement leur possibilité de réussir aux examens et de poursuivre leurs études.</w:t>
      </w:r>
    </w:p>
    <w:p w:rsidR="003C7D3C" w:rsidRDefault="003C7D3C">
      <w:pPr>
        <w:spacing w:after="0" w:line="240" w:lineRule="auto"/>
        <w:rPr>
          <w:sz w:val="24"/>
          <w:szCs w:val="24"/>
        </w:rPr>
      </w:pPr>
    </w:p>
    <w:p w:rsidR="003C7D3C" w:rsidRDefault="00680314">
      <w:pPr>
        <w:spacing w:after="0" w:line="240" w:lineRule="auto"/>
        <w:jc w:val="both"/>
      </w:pPr>
      <w:r>
        <w:rPr>
          <w:sz w:val="24"/>
          <w:szCs w:val="24"/>
        </w:rPr>
        <w:t>Sous couvert d’autonomie renforcée, des « expérimentations d’établ</w:t>
      </w:r>
      <w:r>
        <w:rPr>
          <w:sz w:val="24"/>
          <w:szCs w:val="24"/>
        </w:rPr>
        <w:t>issements » pourront être menées permettant de ne pas respecter les grilles horaires disciplinaires nationales</w:t>
      </w:r>
      <w:r>
        <w:rPr>
          <w:b/>
          <w:bCs/>
          <w:sz w:val="24"/>
          <w:szCs w:val="24"/>
        </w:rPr>
        <w:t xml:space="preserve">. </w:t>
      </w:r>
      <w:r>
        <w:rPr>
          <w:sz w:val="24"/>
          <w:szCs w:val="24"/>
        </w:rPr>
        <w:t>Pour nous, chaque élève, peu importe son lieu de vie et de scolarité doit bénéficier des mêmes horaires de cours pour accéder à un même diplôme.</w:t>
      </w:r>
      <w:r>
        <w:rPr>
          <w:sz w:val="24"/>
          <w:szCs w:val="24"/>
        </w:rPr>
        <w:t xml:space="preserve"> Et toutes les disciplines doivent être enseignées car elles jouent toutes un rôle essentiel dans leur formation professionnelle et citoyenne. Le cadre national des grilles horaires doit être maintenu pour garantir des diplômes nationaux assurant une quali</w:t>
      </w:r>
      <w:r>
        <w:rPr>
          <w:sz w:val="24"/>
          <w:szCs w:val="24"/>
        </w:rPr>
        <w:t>fication reconnue.</w:t>
      </w:r>
    </w:p>
    <w:p w:rsidR="003C7D3C" w:rsidRDefault="003C7D3C">
      <w:pPr>
        <w:spacing w:after="0" w:line="240" w:lineRule="auto"/>
        <w:jc w:val="both"/>
      </w:pPr>
    </w:p>
    <w:p w:rsidR="003C7D3C" w:rsidRDefault="00680314">
      <w:pPr>
        <w:pStyle w:val="NormalWeb"/>
        <w:spacing w:before="0" w:after="0"/>
        <w:jc w:val="both"/>
        <w:rPr>
          <w:rFonts w:ascii="Calibri" w:hAnsi="Calibri"/>
        </w:rPr>
      </w:pPr>
      <w:r>
        <w:rPr>
          <w:rFonts w:ascii="Calibri" w:hAnsi="Calibri"/>
        </w:rPr>
        <w:t>Les fermetures et ouvertures de filières dans les établissements seraient décidées uniquement au prisme des besoins locaux de proximité ce qui, pour nos élèves, va considérablement réduire leur choix de formation. Les enseignant·es sero</w:t>
      </w:r>
      <w:r>
        <w:rPr>
          <w:rFonts w:ascii="Calibri" w:hAnsi="Calibri"/>
        </w:rPr>
        <w:t>nt quant à eux sommés de se reconvertir.</w:t>
      </w:r>
    </w:p>
    <w:p w:rsidR="003C7D3C" w:rsidRDefault="003C7D3C">
      <w:pPr>
        <w:pStyle w:val="NormalWeb"/>
        <w:spacing w:before="0" w:after="0"/>
        <w:jc w:val="both"/>
        <w:rPr>
          <w:rFonts w:ascii="Calibri" w:hAnsi="Calibri"/>
          <w:strike/>
        </w:rPr>
      </w:pPr>
    </w:p>
    <w:p w:rsidR="003C7D3C" w:rsidRDefault="00680314">
      <w:pPr>
        <w:pStyle w:val="NormalWeb"/>
        <w:spacing w:before="0" w:after="0"/>
        <w:jc w:val="both"/>
      </w:pPr>
      <w:r>
        <w:rPr>
          <w:rFonts w:ascii="Calibri" w:hAnsi="Calibri"/>
        </w:rPr>
        <w:t xml:space="preserve">Ce projet de réforme constitue un danger pour l’avenir des élèves et une véritable remise en cause d’un des piliers de l’école Républicaine, l’égalité entre tous les jeunes. Par conséquent, nous soutenons la </w:t>
      </w:r>
      <w:r>
        <w:rPr>
          <w:rFonts w:ascii="Calibri" w:hAnsi="Calibri"/>
        </w:rPr>
        <w:t>mobilisation du 18 octobre prochain et demandons le retrait de cette contre-réforme.</w:t>
      </w:r>
    </w:p>
    <w:p w:rsidR="003C7D3C" w:rsidRDefault="003C7D3C">
      <w:pPr>
        <w:pStyle w:val="Standard"/>
        <w:spacing w:after="0" w:line="240" w:lineRule="auto"/>
        <w:rPr>
          <w:sz w:val="24"/>
          <w:szCs w:val="24"/>
        </w:rPr>
      </w:pPr>
    </w:p>
    <w:sectPr w:rsidR="003C7D3C">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314" w:rsidRDefault="00680314">
      <w:pPr>
        <w:spacing w:after="0" w:line="240" w:lineRule="auto"/>
      </w:pPr>
      <w:r>
        <w:separator/>
      </w:r>
    </w:p>
  </w:endnote>
  <w:endnote w:type="continuationSeparator" w:id="0">
    <w:p w:rsidR="00680314" w:rsidRDefault="00680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314" w:rsidRDefault="00680314">
      <w:pPr>
        <w:spacing w:after="0" w:line="240" w:lineRule="auto"/>
      </w:pPr>
      <w:r>
        <w:rPr>
          <w:color w:val="000000"/>
        </w:rPr>
        <w:separator/>
      </w:r>
    </w:p>
  </w:footnote>
  <w:footnote w:type="continuationSeparator" w:id="0">
    <w:p w:rsidR="00680314" w:rsidRDefault="006803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C7D3C"/>
    <w:rsid w:val="00205C36"/>
    <w:rsid w:val="003C7D3C"/>
    <w:rsid w:val="006803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4BDC6-3EA6-48CC-BE75-E8C8900B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Calibri"/>
        <w:kern w:val="3"/>
        <w:sz w:val="22"/>
        <w:szCs w:val="22"/>
        <w:lang w:val="fr-FR"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Arial"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NormalWeb">
    <w:name w:val="Normal (Web)"/>
    <w:basedOn w:val="Standard"/>
    <w:pPr>
      <w:spacing w:before="100"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1566</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sa.lyon@snuep.fr</dc:creator>
  <cp:lastModifiedBy>Jade</cp:lastModifiedBy>
  <cp:revision>2</cp:revision>
  <cp:lastPrinted>2022-10-03T12:29:00Z</cp:lastPrinted>
  <dcterms:created xsi:type="dcterms:W3CDTF">2022-10-12T08:32:00Z</dcterms:created>
  <dcterms:modified xsi:type="dcterms:W3CDTF">2022-10-12T08:32:00Z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