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5DD20" w14:textId="306DF2ED" w:rsidR="009144B8" w:rsidRPr="003B3F48" w:rsidRDefault="003B3F48">
      <w:pPr>
        <w:rPr>
          <w:caps/>
          <w:sz w:val="1340"/>
          <w:szCs w:val="1320"/>
        </w:rPr>
      </w:pPr>
      <w:r w:rsidRPr="003B3F48">
        <w:rPr>
          <w:caps/>
          <w:sz w:val="1340"/>
          <w:szCs w:val="1320"/>
        </w:rPr>
        <w:t>Un plan d’urgence pour l’école</w:t>
      </w:r>
    </w:p>
    <w:sectPr w:rsidR="009144B8" w:rsidRPr="003B3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CB"/>
    <w:rsid w:val="000057CB"/>
    <w:rsid w:val="001E585D"/>
    <w:rsid w:val="003B3F48"/>
    <w:rsid w:val="009144B8"/>
    <w:rsid w:val="00C7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C4AB"/>
  <w15:chartTrackingRefBased/>
  <w15:docId w15:val="{82F8B4E4-AA21-47A5-8BB2-A9E75260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D60"/>
    <w:pPr>
      <w:spacing w:after="0" w:line="240" w:lineRule="auto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Reiller</dc:creator>
  <cp:keywords/>
  <dc:description/>
  <cp:lastModifiedBy>Alain Reiller</cp:lastModifiedBy>
  <cp:revision>2</cp:revision>
  <dcterms:created xsi:type="dcterms:W3CDTF">2022-01-18T15:37:00Z</dcterms:created>
  <dcterms:modified xsi:type="dcterms:W3CDTF">2022-01-18T15:40:00Z</dcterms:modified>
</cp:coreProperties>
</file>